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AD" w:rsidRDefault="00317006" w:rsidP="00317006">
      <w:pPr>
        <w:ind w:right="-568"/>
        <w:jc w:val="both"/>
        <w:rPr>
          <w:noProof/>
          <w:lang w:eastAsia="es-ES"/>
        </w:rPr>
      </w:pPr>
      <w:r w:rsidRPr="00D42DF4">
        <w:rPr>
          <w:sz w:val="32"/>
          <w:szCs w:val="32"/>
          <w:lang w:val="fr-BE"/>
        </w:rPr>
        <w:t>CORRIGÉ </w:t>
      </w:r>
      <w:r w:rsidR="00BB1B1D">
        <w:rPr>
          <w:sz w:val="32"/>
          <w:szCs w:val="32"/>
          <w:lang w:val="fr-BE"/>
        </w:rPr>
        <w:t xml:space="preserve"> « Le roman d’éducation » </w:t>
      </w:r>
      <w:r w:rsidRPr="00D42DF4">
        <w:rPr>
          <w:sz w:val="32"/>
          <w:szCs w:val="32"/>
          <w:lang w:val="fr-BE"/>
        </w:rPr>
        <w:t>:</w:t>
      </w:r>
      <w:r w:rsidR="007C2BAD" w:rsidRPr="007C2BAD">
        <w:rPr>
          <w:noProof/>
          <w:lang w:eastAsia="es-ES"/>
        </w:rPr>
        <w:t xml:space="preserve"> </w:t>
      </w:r>
    </w:p>
    <w:p w:rsidR="00317006" w:rsidRPr="00D42DF4" w:rsidRDefault="007C2BAD" w:rsidP="007C2BAD">
      <w:pPr>
        <w:ind w:right="-568"/>
        <w:jc w:val="center"/>
        <w:rPr>
          <w:sz w:val="32"/>
          <w:szCs w:val="32"/>
          <w:lang w:val="fr-BE"/>
        </w:rPr>
      </w:pPr>
      <w:r w:rsidRPr="007C2BAD">
        <w:rPr>
          <w:sz w:val="32"/>
          <w:szCs w:val="32"/>
          <w:lang w:val="fr-BE"/>
        </w:rPr>
        <w:drawing>
          <wp:inline distT="0" distB="0" distL="0" distR="0">
            <wp:extent cx="2860628" cy="1895712"/>
            <wp:effectExtent l="19050" t="0" r="0" b="0"/>
            <wp:docPr id="11" name="Imagen 11" descr="Rime : un voyage initiatique aux inspirations prestigieu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Rime : un voyage initiatique aux inspirations prestigieu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6" cy="18943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17006" w:rsidRPr="00E56605" w:rsidRDefault="00317006" w:rsidP="00317006">
      <w:pPr>
        <w:pStyle w:val="Prrafodelista"/>
        <w:numPr>
          <w:ilvl w:val="0"/>
          <w:numId w:val="2"/>
        </w:numPr>
        <w:ind w:right="-568"/>
        <w:jc w:val="both"/>
        <w:rPr>
          <w:b/>
          <w:lang w:val="fr-FR"/>
        </w:rPr>
      </w:pPr>
      <w:r w:rsidRPr="00E56605">
        <w:rPr>
          <w:b/>
          <w:lang w:val="fr-FR"/>
        </w:rPr>
        <w:t>Lis la définition de « roman d’éducation » et réponds aux questions :</w:t>
      </w:r>
    </w:p>
    <w:p w:rsidR="00317006" w:rsidRPr="000620EA" w:rsidRDefault="00317006" w:rsidP="00317006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lang w:val="fr-BE"/>
        </w:rPr>
      </w:pPr>
      <w:r w:rsidRPr="005F1A1A">
        <w:rPr>
          <w:rFonts w:ascii="Calibri" w:eastAsia="+mn-ea" w:hAnsi="Calibri" w:cs="+mn-cs"/>
          <w:color w:val="000000"/>
          <w:kern w:val="24"/>
          <w:lang w:val="fr-BE"/>
        </w:rPr>
        <w:t>Quels sont les synonymes de “roman d’éducation”?</w:t>
      </w:r>
      <w:r>
        <w:rPr>
          <w:rFonts w:ascii="Calibri" w:eastAsia="+mn-ea" w:hAnsi="Calibri" w:cs="+mn-cs"/>
          <w:color w:val="000000"/>
          <w:kern w:val="24"/>
          <w:lang w:val="fr-BE"/>
        </w:rPr>
        <w:t xml:space="preserve"> </w:t>
      </w:r>
    </w:p>
    <w:p w:rsidR="00317006" w:rsidRPr="000620EA" w:rsidRDefault="00317006" w:rsidP="00317006">
      <w:pPr>
        <w:pStyle w:val="Prrafodelista"/>
        <w:spacing w:after="0" w:line="240" w:lineRule="auto"/>
        <w:ind w:left="1440" w:right="-568"/>
        <w:jc w:val="both"/>
        <w:rPr>
          <w:rFonts w:ascii="Calibri" w:eastAsia="+mn-ea" w:hAnsi="Calibri" w:cs="+mn-cs"/>
          <w:i/>
          <w:color w:val="000000"/>
          <w:kern w:val="24"/>
          <w:lang w:val="fr-BE"/>
        </w:rPr>
      </w:pPr>
      <w:r w:rsidRPr="000620EA">
        <w:rPr>
          <w:rFonts w:ascii="Calibri" w:eastAsia="+mn-ea" w:hAnsi="Calibri" w:cs="+mn-cs"/>
          <w:i/>
          <w:color w:val="000000"/>
          <w:kern w:val="24"/>
          <w:lang w:val="fr-BE"/>
        </w:rPr>
        <w:t>Roman d’apprentissage, roman de formation. (Ajouter « roman initiatique »).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rFonts w:ascii="Calibri" w:eastAsia="+mn-ea" w:hAnsi="Calibri" w:cs="+mn-cs"/>
          <w:color w:val="000000"/>
          <w:kern w:val="24"/>
          <w:lang w:val="fr-BE"/>
        </w:rPr>
      </w:pPr>
    </w:p>
    <w:p w:rsidR="00317006" w:rsidRPr="00E56605" w:rsidRDefault="00317006" w:rsidP="00317006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lang w:val="fr-BE"/>
        </w:rPr>
      </w:pPr>
      <w:r w:rsidRPr="005F1A1A">
        <w:rPr>
          <w:rFonts w:ascii="Calibri" w:eastAsia="+mn-ea" w:hAnsi="Calibri" w:cs="+mn-cs"/>
          <w:color w:val="000000"/>
          <w:kern w:val="24"/>
          <w:lang w:val="fr-BE"/>
        </w:rPr>
        <w:t>Quelles sont les différentes étapes du roman d’éducation ?</w:t>
      </w:r>
    </w:p>
    <w:p w:rsidR="00317006" w:rsidRPr="000620EA" w:rsidRDefault="00317006" w:rsidP="00317006">
      <w:pPr>
        <w:pStyle w:val="Prrafodelista"/>
        <w:ind w:left="1440" w:right="-568"/>
        <w:jc w:val="both"/>
        <w:rPr>
          <w:i/>
          <w:lang w:val="fr-BE"/>
        </w:rPr>
      </w:pPr>
      <w:r w:rsidRPr="000620EA">
        <w:rPr>
          <w:i/>
          <w:lang w:val="fr-BE"/>
        </w:rPr>
        <w:t xml:space="preserve">Épreuves, rencontres (+objet), statut d’adulte. </w:t>
      </w:r>
    </w:p>
    <w:p w:rsidR="00317006" w:rsidRPr="005F1A1A" w:rsidRDefault="00317006" w:rsidP="00317006">
      <w:pPr>
        <w:pStyle w:val="Prrafodelista"/>
        <w:spacing w:after="0" w:line="240" w:lineRule="auto"/>
        <w:ind w:right="-568"/>
        <w:jc w:val="both"/>
        <w:rPr>
          <w:lang w:val="fr-BE"/>
        </w:rPr>
      </w:pPr>
    </w:p>
    <w:p w:rsidR="00317006" w:rsidRPr="00D42DF4" w:rsidRDefault="00317006" w:rsidP="00317006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lang w:val="fr-BE"/>
        </w:rPr>
      </w:pPr>
      <w:r w:rsidRPr="00D42DF4">
        <w:rPr>
          <w:rFonts w:ascii="Calibri" w:eastAsia="+mn-ea" w:hAnsi="Calibri" w:cs="+mn-cs"/>
          <w:kern w:val="24"/>
          <w:lang w:val="fr-BE"/>
        </w:rPr>
        <w:t xml:space="preserve">En quoi consistent ces parties ? </w:t>
      </w:r>
    </w:p>
    <w:p w:rsidR="00317006" w:rsidRPr="00D42DF4" w:rsidRDefault="00317006" w:rsidP="00317006">
      <w:pPr>
        <w:pStyle w:val="NormalWeb"/>
        <w:spacing w:before="96" w:beforeAutospacing="0" w:after="0" w:afterAutospacing="0"/>
        <w:ind w:left="919" w:right="-568" w:firstLine="497"/>
        <w:rPr>
          <w:sz w:val="22"/>
          <w:szCs w:val="22"/>
          <w:lang w:val="fr-FR"/>
        </w:rPr>
      </w:pPr>
      <w:r w:rsidRPr="00D42DF4">
        <w:rPr>
          <w:rFonts w:ascii="Calibri" w:eastAsia="+mn-ea" w:hAnsi="Calibri" w:cs="+mn-cs"/>
          <w:kern w:val="24"/>
          <w:sz w:val="22"/>
          <w:szCs w:val="22"/>
          <w:u w:val="single"/>
          <w:lang w:val="fr-FR"/>
        </w:rPr>
        <w:t xml:space="preserve">Épreuves </w:t>
      </w:r>
      <w:r w:rsidRPr="00D42DF4">
        <w:rPr>
          <w:rFonts w:ascii="Calibri" w:eastAsia="+mn-ea" w:hAnsi="Calibri" w:cs="+mn-cs"/>
          <w:kern w:val="24"/>
          <w:sz w:val="22"/>
          <w:szCs w:val="22"/>
          <w:lang w:val="fr-FR"/>
        </w:rPr>
        <w:t>en rapport avec la famille, l’argent, les sentiments</w:t>
      </w:r>
    </w:p>
    <w:p w:rsidR="00317006" w:rsidRPr="00D42DF4" w:rsidRDefault="00317006" w:rsidP="00317006">
      <w:pPr>
        <w:pStyle w:val="NormalWeb"/>
        <w:spacing w:before="96" w:beforeAutospacing="0" w:after="0" w:afterAutospacing="0"/>
        <w:ind w:left="1416" w:right="-568"/>
        <w:rPr>
          <w:sz w:val="22"/>
          <w:szCs w:val="22"/>
          <w:lang w:val="fr-FR"/>
        </w:rPr>
      </w:pPr>
      <w:r w:rsidRPr="00D42DF4">
        <w:rPr>
          <w:rFonts w:ascii="Calibri" w:eastAsia="+mn-ea" w:hAnsi="Calibri" w:cs="+mn-cs"/>
          <w:kern w:val="24"/>
          <w:sz w:val="22"/>
          <w:szCs w:val="22"/>
          <w:u w:val="single"/>
          <w:lang w:val="fr-FR"/>
        </w:rPr>
        <w:t xml:space="preserve">Rencontres </w:t>
      </w:r>
      <w:r w:rsidRPr="00D42DF4">
        <w:rPr>
          <w:rFonts w:ascii="Calibri" w:eastAsia="+mn-ea" w:hAnsi="Calibri" w:cs="+mn-cs"/>
          <w:kern w:val="24"/>
          <w:sz w:val="22"/>
          <w:szCs w:val="22"/>
          <w:lang w:val="fr-FR"/>
        </w:rPr>
        <w:t>(personnes âgées, amis…) qui jouent souvent le rôle de guides. Parfois,  un objet aide dans le parcours.</w:t>
      </w:r>
    </w:p>
    <w:p w:rsidR="00317006" w:rsidRPr="00D42DF4" w:rsidRDefault="00317006" w:rsidP="00317006">
      <w:pPr>
        <w:pStyle w:val="NormalWeb"/>
        <w:spacing w:before="96" w:beforeAutospacing="0" w:after="0" w:afterAutospacing="0"/>
        <w:ind w:left="1464" w:right="-568"/>
        <w:rPr>
          <w:sz w:val="22"/>
          <w:szCs w:val="22"/>
          <w:lang w:val="fr-BE"/>
        </w:rPr>
      </w:pPr>
      <w:r w:rsidRPr="00D42DF4">
        <w:rPr>
          <w:rFonts w:ascii="Calibri" w:eastAsia="+mn-ea" w:hAnsi="Calibri" w:cs="+mn-cs"/>
          <w:kern w:val="24"/>
          <w:sz w:val="22"/>
          <w:szCs w:val="22"/>
          <w:u w:val="single"/>
          <w:lang w:val="fr-FR"/>
        </w:rPr>
        <w:t>Le héros quitte l’enfance et devient adulte</w:t>
      </w:r>
      <w:r w:rsidRPr="00D42DF4">
        <w:rPr>
          <w:rFonts w:ascii="Calibri" w:eastAsia="+mn-ea" w:hAnsi="Calibri" w:cs="+mn-cs"/>
          <w:kern w:val="24"/>
          <w:sz w:val="22"/>
          <w:szCs w:val="22"/>
          <w:lang w:val="fr-FR"/>
        </w:rPr>
        <w:t xml:space="preserve">. En général, le temps de formation est la fin </w:t>
      </w:r>
      <w:r w:rsidRPr="00D42DF4">
        <w:rPr>
          <w:rFonts w:ascii="Calibri" w:eastAsia="+mn-ea" w:hAnsi="Calibri" w:cs="+mn-cs"/>
          <w:kern w:val="24"/>
          <w:sz w:val="22"/>
          <w:szCs w:val="22"/>
          <w:lang w:val="fr-BE"/>
        </w:rPr>
        <w:t xml:space="preserve">de l’enfance et s’achève par une réussite (succès dans les études, travail, mariage…)  ou par un échec (désillusion sentimentale, malheur, mort…) </w:t>
      </w:r>
    </w:p>
    <w:p w:rsidR="00317006" w:rsidRPr="000620EA" w:rsidRDefault="00317006" w:rsidP="00317006">
      <w:pPr>
        <w:spacing w:after="0" w:line="240" w:lineRule="auto"/>
        <w:ind w:right="-568"/>
        <w:jc w:val="both"/>
        <w:rPr>
          <w:lang w:val="fr-BE"/>
        </w:rPr>
      </w:pPr>
    </w:p>
    <w:p w:rsidR="00317006" w:rsidRPr="00B44994" w:rsidRDefault="00317006" w:rsidP="00317006">
      <w:pPr>
        <w:pStyle w:val="Prrafodelista"/>
        <w:numPr>
          <w:ilvl w:val="0"/>
          <w:numId w:val="2"/>
        </w:numPr>
        <w:spacing w:after="0" w:line="240" w:lineRule="auto"/>
        <w:ind w:right="-568"/>
        <w:jc w:val="both"/>
        <w:rPr>
          <w:lang w:val="fr-BE"/>
        </w:rPr>
      </w:pPr>
      <w:r w:rsidRPr="00CC1D95">
        <w:rPr>
          <w:b/>
          <w:lang w:val="fr-BE"/>
        </w:rPr>
        <w:t>Lis</w:t>
      </w:r>
      <w:r w:rsidRPr="00B44994">
        <w:rPr>
          <w:b/>
          <w:lang w:val="fr-BE"/>
        </w:rPr>
        <w:t xml:space="preserve"> le conte du Petit Poucet et réponds aux questions suivantes : </w:t>
      </w:r>
    </w:p>
    <w:p w:rsidR="00317006" w:rsidRPr="00D42DF4" w:rsidRDefault="00317006" w:rsidP="00317006">
      <w:pPr>
        <w:spacing w:after="0" w:line="240" w:lineRule="auto"/>
        <w:ind w:right="-568" w:firstLine="708"/>
        <w:jc w:val="both"/>
        <w:rPr>
          <w:b/>
          <w:lang w:val="fr-BE"/>
        </w:rPr>
      </w:pPr>
      <w:r w:rsidRPr="00D42DF4">
        <w:rPr>
          <w:b/>
          <w:lang w:val="fr-BE"/>
        </w:rPr>
        <w:t>2.1</w:t>
      </w:r>
      <w:r w:rsidRPr="00D42DF4">
        <w:rPr>
          <w:lang w:val="fr-BE"/>
        </w:rPr>
        <w:t xml:space="preserve">. </w:t>
      </w:r>
      <w:r w:rsidRPr="00D42DF4">
        <w:rPr>
          <w:b/>
          <w:lang w:val="fr-BE"/>
        </w:rPr>
        <w:t xml:space="preserve">Exercices de grammaire : </w:t>
      </w:r>
    </w:p>
    <w:p w:rsidR="00317006" w:rsidRDefault="00317006" w:rsidP="00317006">
      <w:pPr>
        <w:pStyle w:val="Prrafodelista"/>
        <w:numPr>
          <w:ilvl w:val="2"/>
          <w:numId w:val="2"/>
        </w:numPr>
        <w:spacing w:after="0" w:line="240" w:lineRule="auto"/>
        <w:ind w:right="-568"/>
        <w:jc w:val="both"/>
        <w:rPr>
          <w:lang w:val="fr-BE"/>
        </w:rPr>
      </w:pPr>
      <w:r w:rsidRPr="00B44994">
        <w:rPr>
          <w:lang w:val="fr-BE"/>
        </w:rPr>
        <w:t>Quel est le temps verbal qui domine dans ce texte</w:t>
      </w:r>
      <w:r>
        <w:rPr>
          <w:lang w:val="fr-BE"/>
        </w:rPr>
        <w:t> ? Pourquoi ?</w:t>
      </w:r>
    </w:p>
    <w:p w:rsidR="00317006" w:rsidRDefault="00317006" w:rsidP="00317006">
      <w:pPr>
        <w:spacing w:after="0" w:line="240" w:lineRule="auto"/>
        <w:ind w:left="2124" w:right="-568"/>
        <w:jc w:val="both"/>
        <w:rPr>
          <w:lang w:val="fr-BE"/>
        </w:rPr>
      </w:pPr>
      <w:r>
        <w:rPr>
          <w:i/>
          <w:lang w:val="fr-BE"/>
        </w:rPr>
        <w:t>Le passé simple, parce que c’est un temps qu’on utilise à l’écrit pour exprimer des actions ponctuelles qui ont terminé dans le passé.</w:t>
      </w:r>
    </w:p>
    <w:p w:rsidR="00317006" w:rsidRDefault="00317006" w:rsidP="00317006">
      <w:pPr>
        <w:pStyle w:val="Prrafodelista"/>
        <w:numPr>
          <w:ilvl w:val="2"/>
          <w:numId w:val="2"/>
        </w:numPr>
        <w:spacing w:after="0" w:line="240" w:lineRule="auto"/>
        <w:ind w:right="-568"/>
        <w:jc w:val="both"/>
        <w:rPr>
          <w:lang w:val="fr-BE"/>
        </w:rPr>
      </w:pPr>
      <w:r w:rsidRPr="000620EA">
        <w:rPr>
          <w:lang w:val="fr-BE"/>
        </w:rPr>
        <w:t>Remplace ces verbes par d’autres verbes au passé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Décidèrent &gt; ont décidé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Emmenèrent &gt; ont emmené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Sema &gt;  a semé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Trouvèrent &gt; ont trouvé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Picorèrent &gt; ont picoré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Pleurèrent &gt; ont pleuré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Découvrirent &gt; ont découvert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Cacha &gt; a caché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Cria &gt; a crié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Réussit &gt; a réussi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Trouva &gt; a trouvé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Prit &gt; a pris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S’enfuit &gt; s’est enfui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Dévora &gt; a dévoré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Hurla &gt; a hurlé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lastRenderedPageBreak/>
        <w:t>Lança &gt;  a lancé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S’endormit &gt; s’est endormi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Vola &gt; a volé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Fit &gt; a fait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Devint &gt; est devenu</w:t>
      </w:r>
    </w:p>
    <w:p w:rsidR="00317006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Rentra &gt; est rentré</w:t>
      </w:r>
    </w:p>
    <w:p w:rsidR="00317006" w:rsidRPr="00D42DF4" w:rsidRDefault="00317006" w:rsidP="00317006">
      <w:pPr>
        <w:pStyle w:val="Prrafodelista"/>
        <w:numPr>
          <w:ilvl w:val="3"/>
          <w:numId w:val="2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Accueillirent &gt; ont accueilli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</w:p>
    <w:p w:rsidR="00317006" w:rsidRPr="00D42DF4" w:rsidRDefault="00317006" w:rsidP="00317006">
      <w:pPr>
        <w:spacing w:after="0" w:line="240" w:lineRule="auto"/>
        <w:ind w:left="720" w:right="-568" w:firstLine="360"/>
        <w:jc w:val="both"/>
        <w:rPr>
          <w:b/>
          <w:lang w:val="fr-BE"/>
        </w:rPr>
      </w:pPr>
      <w:r w:rsidRPr="00D42DF4">
        <w:rPr>
          <w:b/>
          <w:lang w:val="fr-BE"/>
        </w:rPr>
        <w:t>2.2.</w:t>
      </w:r>
      <w:r w:rsidRPr="00D42DF4">
        <w:rPr>
          <w:lang w:val="fr-BE"/>
        </w:rPr>
        <w:t xml:space="preserve"> </w:t>
      </w:r>
      <w:r w:rsidRPr="00D42DF4">
        <w:rPr>
          <w:b/>
          <w:lang w:val="fr-BE"/>
        </w:rPr>
        <w:t xml:space="preserve">« Le Petit Poucet » et le roman d’éducation. Trouve dans le texte : </w:t>
      </w:r>
    </w:p>
    <w:p w:rsidR="00317006" w:rsidRPr="00D42DF4" w:rsidRDefault="00317006" w:rsidP="00317006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i/>
          <w:lang w:val="fr-BE"/>
        </w:rPr>
      </w:pPr>
      <w:r>
        <w:rPr>
          <w:lang w:val="fr-BE"/>
        </w:rPr>
        <w:t xml:space="preserve">Deux connecteurs qui expriment la cause : </w:t>
      </w:r>
      <w:r w:rsidRPr="00D42DF4">
        <w:rPr>
          <w:i/>
          <w:lang w:val="fr-BE"/>
        </w:rPr>
        <w:t xml:space="preserve">car, grâce à 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</w:p>
    <w:p w:rsidR="00317006" w:rsidRDefault="00317006" w:rsidP="00317006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>Un connecteur qui exprime la conséquence </w:t>
      </w:r>
      <w:r w:rsidRPr="00D42DF4">
        <w:rPr>
          <w:i/>
          <w:lang w:val="fr-BE"/>
        </w:rPr>
        <w:t>: donc</w:t>
      </w:r>
      <w:r>
        <w:rPr>
          <w:lang w:val="fr-BE"/>
        </w:rPr>
        <w:t xml:space="preserve"> </w:t>
      </w:r>
    </w:p>
    <w:p w:rsidR="00317006" w:rsidRPr="002A45DD" w:rsidRDefault="00317006" w:rsidP="00317006">
      <w:pPr>
        <w:pStyle w:val="Prrafodelista"/>
        <w:ind w:right="-568"/>
        <w:rPr>
          <w:lang w:val="fr-BE"/>
        </w:rPr>
      </w:pPr>
    </w:p>
    <w:p w:rsidR="00317006" w:rsidRPr="00D42DF4" w:rsidRDefault="00317006" w:rsidP="00317006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i/>
          <w:lang w:val="fr-BE"/>
        </w:rPr>
      </w:pPr>
      <w:r>
        <w:rPr>
          <w:lang w:val="fr-BE"/>
        </w:rPr>
        <w:t xml:space="preserve">Deux connecteurs qui expriment l’opposition : </w:t>
      </w:r>
      <w:r w:rsidRPr="00D42DF4">
        <w:rPr>
          <w:i/>
          <w:lang w:val="fr-BE"/>
        </w:rPr>
        <w:t>mais, pourtant, cependant, néanmoins</w:t>
      </w:r>
    </w:p>
    <w:p w:rsidR="00317006" w:rsidRPr="002A45DD" w:rsidRDefault="00317006" w:rsidP="00317006">
      <w:pPr>
        <w:pStyle w:val="Prrafodelista"/>
        <w:ind w:right="-568"/>
        <w:rPr>
          <w:lang w:val="fr-BE"/>
        </w:rPr>
      </w:pPr>
    </w:p>
    <w:p w:rsidR="00317006" w:rsidRDefault="00317006" w:rsidP="00317006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lang w:val="fr-BE"/>
        </w:rPr>
      </w:pPr>
      <w:r>
        <w:rPr>
          <w:lang w:val="fr-BE"/>
        </w:rPr>
        <w:t xml:space="preserve">Un connecteur qui exprime le but : </w:t>
      </w:r>
      <w:r w:rsidRPr="00D42DF4">
        <w:rPr>
          <w:i/>
          <w:lang w:val="fr-BE"/>
        </w:rPr>
        <w:t>afin que</w:t>
      </w:r>
    </w:p>
    <w:p w:rsidR="00317006" w:rsidRPr="00CC1D95" w:rsidRDefault="00317006" w:rsidP="00317006">
      <w:pPr>
        <w:spacing w:after="0" w:line="240" w:lineRule="auto"/>
        <w:ind w:right="-568"/>
        <w:jc w:val="both"/>
        <w:rPr>
          <w:b/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</w:p>
    <w:p w:rsidR="00317006" w:rsidRPr="00F17D4C" w:rsidRDefault="00317006" w:rsidP="00317006">
      <w:pPr>
        <w:pStyle w:val="Prrafodelista"/>
        <w:numPr>
          <w:ilvl w:val="0"/>
          <w:numId w:val="2"/>
        </w:numPr>
        <w:ind w:right="-568"/>
        <w:jc w:val="both"/>
        <w:rPr>
          <w:lang w:val="fr-FR"/>
        </w:rPr>
      </w:pPr>
      <w:r w:rsidRPr="00CC1D95">
        <w:rPr>
          <w:b/>
          <w:lang w:val="fr-FR"/>
        </w:rPr>
        <w:t>Quels sont les points de rencontre entre le Petit Poucet et le roman de formation</w:t>
      </w:r>
      <w:r>
        <w:rPr>
          <w:lang w:val="fr-FR"/>
        </w:rPr>
        <w:t> ?</w:t>
      </w:r>
    </w:p>
    <w:tbl>
      <w:tblPr>
        <w:tblStyle w:val="Tablaconcuadrcula"/>
        <w:tblW w:w="0" w:type="auto"/>
        <w:tblLook w:val="04A0"/>
      </w:tblPr>
      <w:tblGrid>
        <w:gridCol w:w="1668"/>
        <w:gridCol w:w="7052"/>
      </w:tblGrid>
      <w:tr w:rsidR="00317006" w:rsidRPr="00D42DF4" w:rsidTr="00F0502B">
        <w:tc>
          <w:tcPr>
            <w:tcW w:w="1668" w:type="dxa"/>
          </w:tcPr>
          <w:p w:rsidR="00317006" w:rsidRPr="007A231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2316">
              <w:rPr>
                <w:rFonts w:cstheme="minorHAnsi"/>
                <w:lang w:val="fr-BE"/>
              </w:rPr>
              <w:t xml:space="preserve">Épreuves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E</w:t>
            </w:r>
            <w:r w:rsidRPr="00D42DF4">
              <w:rPr>
                <w:rFonts w:cstheme="minorHAnsi"/>
                <w:lang w:val="fr-BE"/>
              </w:rPr>
              <w:t xml:space="preserve">nfant abandonné par sa famille, se perd dans la forêt, ses difficultés avec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D42DF4">
              <w:rPr>
                <w:rFonts w:cstheme="minorHAnsi"/>
                <w:lang w:val="fr-BE"/>
              </w:rPr>
              <w:t>l’ogre…)</w:t>
            </w:r>
          </w:p>
          <w:p w:rsidR="00317006" w:rsidRPr="007A231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D42DF4" w:rsidTr="00F0502B">
        <w:tc>
          <w:tcPr>
            <w:tcW w:w="1668" w:type="dxa"/>
          </w:tcPr>
          <w:p w:rsidR="00317006" w:rsidRPr="007A231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2316">
              <w:rPr>
                <w:rFonts w:cstheme="minorHAnsi"/>
                <w:lang w:val="fr-BE"/>
              </w:rPr>
              <w:t xml:space="preserve">Rencontres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contextualSpacing/>
              <w:jc w:val="both"/>
              <w:rPr>
                <w:rFonts w:eastAsia="Times New Roman" w:cstheme="minorHAnsi"/>
                <w:lang w:val="fr-BE" w:eastAsia="es-ES"/>
              </w:rPr>
            </w:pPr>
          </w:p>
          <w:p w:rsidR="00317006" w:rsidRDefault="00317006" w:rsidP="00317006">
            <w:pPr>
              <w:ind w:right="-568"/>
              <w:contextualSpacing/>
              <w:jc w:val="both"/>
              <w:rPr>
                <w:rFonts w:eastAsia="Times New Roman" w:cstheme="minorHAnsi"/>
                <w:lang w:val="fr-BE" w:eastAsia="es-ES"/>
              </w:rPr>
            </w:pPr>
            <w:r>
              <w:rPr>
                <w:rFonts w:eastAsia="Times New Roman" w:cstheme="minorHAnsi"/>
                <w:lang w:val="fr-BE" w:eastAsia="es-ES"/>
              </w:rPr>
              <w:t>L</w:t>
            </w:r>
            <w:r w:rsidRPr="00D42DF4">
              <w:rPr>
                <w:rFonts w:eastAsia="Times New Roman" w:cstheme="minorHAnsi"/>
                <w:lang w:val="fr-BE" w:eastAsia="es-ES"/>
              </w:rPr>
              <w:t xml:space="preserve">’ogre, mais aussi sa femme, qui va l’aider. Très souvent, le héros </w:t>
            </w:r>
          </w:p>
          <w:p w:rsidR="00317006" w:rsidRPr="00D42DF4" w:rsidRDefault="00317006" w:rsidP="00317006">
            <w:pPr>
              <w:ind w:right="-568"/>
              <w:contextualSpacing/>
              <w:jc w:val="both"/>
              <w:rPr>
                <w:rFonts w:eastAsia="Times New Roman" w:cstheme="minorHAnsi"/>
                <w:lang w:val="fr-BE" w:eastAsia="es-ES"/>
              </w:rPr>
            </w:pPr>
            <w:r w:rsidRPr="00D42DF4">
              <w:rPr>
                <w:rFonts w:eastAsia="Times New Roman" w:cstheme="minorHAnsi"/>
                <w:lang w:val="fr-BE" w:eastAsia="es-ES"/>
              </w:rPr>
              <w:t xml:space="preserve">trouve un objet ; dans le cas du Petit Poucet, les bottes de sept lieues.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  <w:p w:rsidR="00317006" w:rsidRPr="007A231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D42DF4" w:rsidTr="00F0502B">
        <w:tc>
          <w:tcPr>
            <w:tcW w:w="1668" w:type="dxa"/>
          </w:tcPr>
          <w:p w:rsidR="00317006" w:rsidRPr="007A231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2316">
              <w:rPr>
                <w:rFonts w:cstheme="minorHAnsi"/>
                <w:lang w:val="fr-BE"/>
              </w:rPr>
              <w:t xml:space="preserve">Statut d’adulte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  <w:p w:rsidR="00317006" w:rsidRDefault="00317006" w:rsidP="00317006">
            <w:pPr>
              <w:ind w:right="-568"/>
              <w:contextualSpacing/>
              <w:jc w:val="both"/>
              <w:rPr>
                <w:rFonts w:eastAsia="Times New Roman" w:cstheme="minorHAnsi"/>
                <w:lang w:val="fr-BE" w:eastAsia="es-ES"/>
              </w:rPr>
            </w:pPr>
            <w:r w:rsidRPr="00D42DF4">
              <w:rPr>
                <w:rFonts w:eastAsia="Times New Roman" w:cstheme="minorHAnsi"/>
                <w:lang w:val="fr-BE" w:eastAsia="es-ES"/>
              </w:rPr>
              <w:t xml:space="preserve">À la fin de l’histoire, et surtout grâce aux bottes de sept lieues, il est </w:t>
            </w:r>
          </w:p>
          <w:p w:rsidR="00317006" w:rsidRDefault="00317006" w:rsidP="00317006">
            <w:pPr>
              <w:ind w:right="-568"/>
              <w:contextualSpacing/>
              <w:jc w:val="both"/>
              <w:rPr>
                <w:rFonts w:eastAsia="Times New Roman" w:cstheme="minorHAnsi"/>
                <w:lang w:val="fr-BE" w:eastAsia="es-ES"/>
              </w:rPr>
            </w:pPr>
            <w:r w:rsidRPr="00D42DF4">
              <w:rPr>
                <w:rFonts w:eastAsia="Times New Roman" w:cstheme="minorHAnsi"/>
                <w:lang w:val="fr-BE" w:eastAsia="es-ES"/>
              </w:rPr>
              <w:t xml:space="preserve">nommé messager du roi et est accueilli avec joie par sa famille. Il arrive </w:t>
            </w:r>
          </w:p>
          <w:p w:rsidR="00317006" w:rsidRPr="00D42DF4" w:rsidRDefault="00317006" w:rsidP="00317006">
            <w:pPr>
              <w:ind w:right="-568"/>
              <w:contextualSpacing/>
              <w:jc w:val="both"/>
              <w:rPr>
                <w:rFonts w:eastAsia="Times New Roman" w:cstheme="minorHAnsi"/>
                <w:lang w:val="fr-BE" w:eastAsia="es-ES"/>
              </w:rPr>
            </w:pPr>
            <w:r w:rsidRPr="00D42DF4">
              <w:rPr>
                <w:rFonts w:eastAsia="Times New Roman" w:cstheme="minorHAnsi"/>
                <w:lang w:val="fr-BE" w:eastAsia="es-ES"/>
              </w:rPr>
              <w:t xml:space="preserve">donc au statut d’adulte.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  <w:p w:rsidR="00317006" w:rsidRPr="007A231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</w:tbl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</w:p>
    <w:p w:rsidR="00317006" w:rsidRPr="004A24F7" w:rsidRDefault="00317006" w:rsidP="00317006">
      <w:pPr>
        <w:pStyle w:val="Prrafodelista"/>
        <w:numPr>
          <w:ilvl w:val="0"/>
          <w:numId w:val="2"/>
        </w:numPr>
        <w:spacing w:after="0" w:line="240" w:lineRule="auto"/>
        <w:ind w:right="-568"/>
        <w:jc w:val="both"/>
        <w:rPr>
          <w:b/>
          <w:lang w:val="fr-BE"/>
        </w:rPr>
      </w:pPr>
      <w:r w:rsidRPr="004A24F7">
        <w:rPr>
          <w:b/>
          <w:lang w:val="fr-BE"/>
        </w:rPr>
        <w:t xml:space="preserve"> Les livres de lecture </w:t>
      </w:r>
      <w:proofErr w:type="spellStart"/>
      <w:r w:rsidRPr="004A24F7">
        <w:rPr>
          <w:b/>
          <w:lang w:val="fr-BE"/>
        </w:rPr>
        <w:t>Bachibac</w:t>
      </w:r>
      <w:proofErr w:type="spellEnd"/>
      <w:r w:rsidRPr="004A24F7">
        <w:rPr>
          <w:b/>
          <w:lang w:val="fr-BE"/>
        </w:rPr>
        <w:t xml:space="preserve"> sont-ils des romans d’éducation ?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  <w:r w:rsidRPr="00D42DF4">
        <w:rPr>
          <w:u w:val="single"/>
          <w:lang w:val="fr-BE"/>
        </w:rPr>
        <w:t>Balzac et la Petite Tailleuse chinoise</w:t>
      </w:r>
      <w:r>
        <w:rPr>
          <w:lang w:val="fr-BE"/>
        </w:rPr>
        <w:t xml:space="preserve">. 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BE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317006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Épreuves </w:t>
            </w:r>
          </w:p>
        </w:tc>
        <w:tc>
          <w:tcPr>
            <w:tcW w:w="6976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La rééducation pour les garçons, ils sont privés de leur liberté et subissent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 xml:space="preserve"> des conditions de vie difficiles : ils sont isolés,  ils travaillent dans les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 xml:space="preserve"> champs,</w:t>
            </w:r>
            <w:r>
              <w:rPr>
                <w:rFonts w:cstheme="minorHAnsi"/>
                <w:lang w:val="fr-BE"/>
              </w:rPr>
              <w:t xml:space="preserve"> </w:t>
            </w:r>
            <w:r w:rsidRPr="007A7470">
              <w:rPr>
                <w:rFonts w:cstheme="minorHAnsi"/>
                <w:lang w:val="fr-BE"/>
              </w:rPr>
              <w:t xml:space="preserve"> dans une mine de charbon…  </w:t>
            </w:r>
            <w:proofErr w:type="spellStart"/>
            <w:r w:rsidRPr="007A7470">
              <w:rPr>
                <w:rFonts w:cstheme="minorHAnsi"/>
                <w:lang w:val="fr-BE"/>
              </w:rPr>
              <w:t>Luo</w:t>
            </w:r>
            <w:proofErr w:type="spellEnd"/>
            <w:r w:rsidRPr="007A7470">
              <w:rPr>
                <w:rFonts w:cstheme="minorHAnsi"/>
                <w:lang w:val="fr-BE"/>
              </w:rPr>
              <w:t xml:space="preserve"> doit faire face au paludisme, la 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Petite Tailleuse subit un avortement…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Rencontre</w:t>
            </w:r>
          </w:p>
        </w:tc>
        <w:tc>
          <w:tcPr>
            <w:tcW w:w="6976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La rencontre amicale/amoureuse des jeunes. D’abord entre les garçons,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 xml:space="preserve"> qui auront une même expérience de vie et puis avec la Petite Tailleuse,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 xml:space="preserve"> qui bouleversera le destin des personnages.  La rencontre du Binoclard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enfin, qui entraînera la rencontre des protagonistes avec la lecture/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littérature.  Objet : la valise pleine de livres. Dans une émission de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lastRenderedPageBreak/>
              <w:t xml:space="preserve"> Bernard Pivot</w:t>
            </w:r>
            <w:r>
              <w:rPr>
                <w:rFonts w:cstheme="minorHAnsi"/>
                <w:lang w:val="fr-BE"/>
              </w:rPr>
              <w:t xml:space="preserve"> (Bouillon de culture)</w:t>
            </w:r>
            <w:r w:rsidRPr="007A7470">
              <w:rPr>
                <w:rFonts w:cstheme="minorHAnsi"/>
                <w:lang w:val="fr-BE"/>
              </w:rPr>
              <w:t xml:space="preserve">, où </w:t>
            </w:r>
            <w:proofErr w:type="spellStart"/>
            <w:r w:rsidRPr="007A7470">
              <w:rPr>
                <w:rFonts w:cstheme="minorHAnsi"/>
                <w:lang w:val="fr-BE"/>
              </w:rPr>
              <w:t>Dai</w:t>
            </w:r>
            <w:proofErr w:type="spellEnd"/>
            <w:r w:rsidRPr="007A7470">
              <w:rPr>
                <w:rFonts w:cstheme="minorHAnsi"/>
                <w:lang w:val="fr-BE"/>
              </w:rPr>
              <w:t xml:space="preserve"> </w:t>
            </w:r>
            <w:proofErr w:type="spellStart"/>
            <w:r w:rsidRPr="007A7470">
              <w:rPr>
                <w:rFonts w:cstheme="minorHAnsi"/>
                <w:lang w:val="fr-BE"/>
              </w:rPr>
              <w:t>Sijié</w:t>
            </w:r>
            <w:proofErr w:type="spellEnd"/>
            <w:r w:rsidRPr="007A7470">
              <w:rPr>
                <w:rFonts w:cstheme="minorHAnsi"/>
                <w:lang w:val="fr-BE"/>
              </w:rPr>
              <w:t xml:space="preserve"> est invité pour parler de 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son livre, il dit : « Mon livre est avant tout un livre</w:t>
            </w:r>
            <w:r>
              <w:rPr>
                <w:rFonts w:cstheme="minorHAnsi"/>
                <w:lang w:val="fr-BE"/>
              </w:rPr>
              <w:t xml:space="preserve"> </w:t>
            </w:r>
            <w:r w:rsidRPr="007A7470">
              <w:rPr>
                <w:rFonts w:cstheme="minorHAnsi"/>
                <w:lang w:val="fr-BE"/>
              </w:rPr>
              <w:t>qui parle de rencontres »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lastRenderedPageBreak/>
              <w:t>Statut d’adulte</w:t>
            </w:r>
          </w:p>
        </w:tc>
        <w:tc>
          <w:tcPr>
            <w:tcW w:w="6976" w:type="dxa"/>
          </w:tcPr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Les livres des auteurs européens du XIXème siècle permettront  la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construction psychologique des personnages, surtout à la Petite Tailleuse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 xml:space="preserve"> pour qui l’évolution de sa pensée culminera avec son émancipation.  Pour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 xml:space="preserve"> tous les trois, l’apprentissage intellectuel grâce à la lecture est en parallèle 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7A7470">
              <w:rPr>
                <w:rFonts w:cstheme="minorHAnsi"/>
                <w:lang w:val="fr-BE"/>
              </w:rPr>
              <w:t>avec l’apprentissage  des sentiments et des corps.</w:t>
            </w:r>
          </w:p>
          <w:p w:rsidR="00317006" w:rsidRPr="007A7470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</w:tbl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BE"/>
        </w:rPr>
      </w:pPr>
      <w:r w:rsidRPr="004A24F7">
        <w:rPr>
          <w:u w:val="single"/>
          <w:lang w:val="fr-BE"/>
        </w:rPr>
        <w:t xml:space="preserve">Chagrin d’école </w:t>
      </w:r>
    </w:p>
    <w:p w:rsidR="00317006" w:rsidRPr="004A24F7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BE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7052"/>
      </w:tblGrid>
      <w:tr w:rsidR="00317006" w:rsidRPr="000E2E07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Épreuves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Moments de solitude, d’angoisse (tout le monde comprend plus vite que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lui), il a des difficultés (apprendre l’alphabet, avoir le BAC…)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210443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Rencontres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Trois rencontres : des professeurs qui l’ont sauvé (surtout son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professeur de français en troisième), la littérature (qui lui permet de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mieux se comprendre et de se cultiver  et l’amour (surtout l’amour 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romantique (étudiante en </w:t>
            </w:r>
            <w:proofErr w:type="spellStart"/>
            <w:r>
              <w:rPr>
                <w:rFonts w:cstheme="minorHAnsi"/>
                <w:lang w:val="fr-BE"/>
              </w:rPr>
              <w:t>hypokhagne</w:t>
            </w:r>
            <w:proofErr w:type="spellEnd"/>
            <w:r>
              <w:rPr>
                <w:rFonts w:cstheme="minorHAnsi"/>
                <w:lang w:val="fr-BE"/>
              </w:rPr>
              <w:t xml:space="preserve"> avant de redoubler sa Terminale)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humain, qui donne sans contrepartie). Un objet : (le dictionnaire)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0E2E07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Statut d’adulte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Au début, un enfant et, lorsqu’il est adulte, il devient professeur, puis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auteur à succès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</w:tbl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lang w:val="fr-FR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FR"/>
        </w:rPr>
      </w:pPr>
      <w:r w:rsidRPr="004A24F7">
        <w:rPr>
          <w:u w:val="single"/>
          <w:lang w:val="fr-FR"/>
        </w:rPr>
        <w:t>La vie devant soi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FR"/>
        </w:rPr>
      </w:pPr>
    </w:p>
    <w:tbl>
      <w:tblPr>
        <w:tblStyle w:val="Tablaconcuadrcula1"/>
        <w:tblW w:w="0" w:type="auto"/>
        <w:tblLook w:val="04A0"/>
      </w:tblPr>
      <w:tblGrid>
        <w:gridCol w:w="1668"/>
        <w:gridCol w:w="7052"/>
      </w:tblGrid>
      <w:tr w:rsidR="00317006" w:rsidRPr="004A24F7" w:rsidTr="00F0502B">
        <w:tc>
          <w:tcPr>
            <w:tcW w:w="1668" w:type="dxa"/>
          </w:tcPr>
          <w:p w:rsidR="00317006" w:rsidRPr="004A24F7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4A24F7">
              <w:rPr>
                <w:rFonts w:cstheme="minorHAnsi"/>
                <w:lang w:val="fr-BE"/>
              </w:rPr>
              <w:t xml:space="preserve">Épreuves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Momo a le statut d’orphelin, enfant abandonné et privé d’enfance,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confronté au monde des adultes. Il a donc un sentiment d’abandon, même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si, lorsqu’il est petit, il se sent protégé par Madame Rosa. La vie autour de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lui est dure (drogue, prostitution, difficultés financières</w:t>
            </w:r>
            <w:proofErr w:type="gramStart"/>
            <w:r>
              <w:rPr>
                <w:rFonts w:cstheme="minorHAnsi"/>
                <w:lang w:val="fr-BE"/>
              </w:rPr>
              <w:t>… )</w:t>
            </w:r>
            <w:proofErr w:type="gramEnd"/>
            <w:r>
              <w:rPr>
                <w:rFonts w:cstheme="minorHAnsi"/>
                <w:lang w:val="fr-BE"/>
              </w:rPr>
              <w:t>. Puis, il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devra affronter la mort de Madame Rosa. Ces épreuves le précipitent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prématurément hors de son enfance.</w:t>
            </w:r>
          </w:p>
          <w:p w:rsidR="00317006" w:rsidRPr="004A24F7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4A24F7" w:rsidTr="00F0502B">
        <w:tc>
          <w:tcPr>
            <w:tcW w:w="1668" w:type="dxa"/>
          </w:tcPr>
          <w:p w:rsidR="00317006" w:rsidRPr="004A24F7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4A24F7">
              <w:rPr>
                <w:rFonts w:cstheme="minorHAnsi"/>
                <w:lang w:val="fr-BE"/>
              </w:rPr>
              <w:t xml:space="preserve">Rencontres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 w:rsidRPr="00400098">
              <w:rPr>
                <w:rFonts w:eastAsia="Calibri" w:cstheme="minorHAnsi"/>
                <w:lang w:val="fr-FR"/>
              </w:rPr>
              <w:t>M</w:t>
            </w:r>
            <w:r>
              <w:rPr>
                <w:rFonts w:eastAsia="Calibri" w:cstheme="minorHAnsi"/>
                <w:lang w:val="fr-FR"/>
              </w:rPr>
              <w:t xml:space="preserve">adame </w:t>
            </w:r>
            <w:r w:rsidRPr="00400098">
              <w:rPr>
                <w:rFonts w:eastAsia="Calibri" w:cstheme="minorHAnsi"/>
                <w:lang w:val="fr-FR"/>
              </w:rPr>
              <w:t xml:space="preserve"> Rosa, </w:t>
            </w:r>
            <w:r>
              <w:rPr>
                <w:rFonts w:eastAsia="Calibri" w:cstheme="minorHAnsi"/>
                <w:lang w:val="fr-FR"/>
              </w:rPr>
              <w:t xml:space="preserve">surtout, qui le guide pour qu’il ne tombe pas dans les </w:t>
            </w:r>
          </w:p>
          <w:p w:rsidR="00317006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 xml:space="preserve">problèmes du milieu où il habite. M. </w:t>
            </w:r>
            <w:proofErr w:type="spellStart"/>
            <w:r>
              <w:rPr>
                <w:rFonts w:eastAsia="Calibri" w:cstheme="minorHAnsi"/>
                <w:lang w:val="fr-FR"/>
              </w:rPr>
              <w:t>Hamil</w:t>
            </w:r>
            <w:proofErr w:type="spellEnd"/>
            <w:r>
              <w:rPr>
                <w:rFonts w:eastAsia="Calibri" w:cstheme="minorHAnsi"/>
                <w:lang w:val="fr-FR"/>
              </w:rPr>
              <w:t xml:space="preserve">, qui lui enseigne l’arabe, sa </w:t>
            </w:r>
          </w:p>
          <w:p w:rsidR="00BB1B1D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>religion et lui parle de littérature ;  M. Katz, qui représente un modèle pour</w:t>
            </w:r>
          </w:p>
          <w:p w:rsidR="00BB1B1D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>Momo (c’est le père qu’il aurait voulu avoir)</w:t>
            </w:r>
            <w:r w:rsidRPr="00400098">
              <w:rPr>
                <w:rFonts w:eastAsia="Calibri" w:cstheme="minorHAnsi"/>
                <w:lang w:val="fr-FR"/>
              </w:rPr>
              <w:t xml:space="preserve">.  </w:t>
            </w:r>
            <w:r>
              <w:rPr>
                <w:rFonts w:eastAsia="Calibri" w:cstheme="minorHAnsi"/>
                <w:lang w:val="fr-FR"/>
              </w:rPr>
              <w:t xml:space="preserve">C’est aussi </w:t>
            </w:r>
            <w:r w:rsidRPr="00400098">
              <w:rPr>
                <w:rFonts w:eastAsia="Calibri" w:cstheme="minorHAnsi"/>
                <w:lang w:val="fr-FR"/>
              </w:rPr>
              <w:t>Madame Lola</w:t>
            </w:r>
            <w:r>
              <w:rPr>
                <w:rFonts w:eastAsia="Calibri" w:cstheme="minorHAnsi"/>
                <w:lang w:val="fr-FR"/>
              </w:rPr>
              <w:t>,</w:t>
            </w:r>
          </w:p>
          <w:p w:rsidR="00BB1B1D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 xml:space="preserve"> l’ex-boxeur sénégalais qui s’occupe de lui quand Madame Rosa ne peut pas </w:t>
            </w:r>
          </w:p>
          <w:p w:rsidR="00BB1B1D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>le</w:t>
            </w:r>
            <w:r w:rsidR="00BB1B1D">
              <w:rPr>
                <w:rFonts w:eastAsia="Calibri" w:cstheme="minorHAnsi"/>
                <w:lang w:val="fr-FR"/>
              </w:rPr>
              <w:t xml:space="preserve"> </w:t>
            </w:r>
            <w:r>
              <w:rPr>
                <w:rFonts w:eastAsia="Calibri" w:cstheme="minorHAnsi"/>
                <w:lang w:val="fr-FR"/>
              </w:rPr>
              <w:t xml:space="preserve"> faire et Nadine</w:t>
            </w:r>
            <w:r w:rsidR="00BB1B1D">
              <w:rPr>
                <w:rFonts w:eastAsia="Calibri" w:cstheme="minorHAnsi"/>
                <w:lang w:val="fr-FR"/>
              </w:rPr>
              <w:t>,</w:t>
            </w:r>
            <w:r>
              <w:rPr>
                <w:rFonts w:eastAsia="Calibri" w:cstheme="minorHAnsi"/>
                <w:lang w:val="fr-FR"/>
              </w:rPr>
              <w:t xml:space="preserve"> enfin</w:t>
            </w:r>
            <w:r w:rsidR="00BB1B1D">
              <w:rPr>
                <w:rFonts w:eastAsia="Calibri" w:cstheme="minorHAnsi"/>
                <w:lang w:val="fr-FR"/>
              </w:rPr>
              <w:t>,</w:t>
            </w:r>
            <w:r>
              <w:rPr>
                <w:rFonts w:eastAsia="Calibri" w:cstheme="minorHAnsi"/>
                <w:lang w:val="fr-FR"/>
              </w:rPr>
              <w:t xml:space="preserve">  qui sera pour Momo, d’après ses propres mots,</w:t>
            </w:r>
          </w:p>
          <w:p w:rsidR="00317006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 xml:space="preserve"> «  un</w:t>
            </w:r>
            <w:r w:rsidR="00BB1B1D">
              <w:rPr>
                <w:rFonts w:eastAsia="Calibri" w:cstheme="minorHAnsi"/>
                <w:lang w:val="fr-FR"/>
              </w:rPr>
              <w:t xml:space="preserve"> </w:t>
            </w:r>
            <w:r>
              <w:rPr>
                <w:rFonts w:eastAsia="Calibri" w:cstheme="minorHAnsi"/>
                <w:lang w:val="fr-FR"/>
              </w:rPr>
              <w:t xml:space="preserve"> coup d’espoir ». Objet : Arthur, son parapluie. Comme il n’a pas d’amis de </w:t>
            </w:r>
          </w:p>
          <w:p w:rsidR="00BB1B1D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 xml:space="preserve">son âge, il l’habille des pieds à la tête et il lui fait gagner de l’argent et il </w:t>
            </w:r>
          </w:p>
          <w:p w:rsidR="00317006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 xml:space="preserve">l’embrasse la nuit quand il se sent seul. Cet objet fera partie de sa vie aussi </w:t>
            </w:r>
          </w:p>
          <w:p w:rsidR="00317006" w:rsidRPr="007C20A4" w:rsidRDefault="00317006" w:rsidP="00317006">
            <w:pPr>
              <w:ind w:right="-568"/>
              <w:contextualSpacing/>
              <w:rPr>
                <w:rFonts w:eastAsia="Calibri" w:cstheme="minorHAnsi"/>
                <w:lang w:val="fr-FR"/>
              </w:rPr>
            </w:pPr>
            <w:r>
              <w:rPr>
                <w:rFonts w:eastAsia="Calibri" w:cstheme="minorHAnsi"/>
                <w:lang w:val="fr-FR"/>
              </w:rPr>
              <w:t>après la mort de Madame Rosa, un lien avec sa vie comme adulte.</w:t>
            </w:r>
          </w:p>
          <w:p w:rsidR="00317006" w:rsidRPr="004A24F7" w:rsidRDefault="00317006" w:rsidP="00317006">
            <w:pPr>
              <w:ind w:right="-568"/>
              <w:jc w:val="both"/>
              <w:rPr>
                <w:rFonts w:cstheme="minorHAnsi"/>
                <w:lang w:val="fr-FR"/>
              </w:rPr>
            </w:pPr>
          </w:p>
        </w:tc>
      </w:tr>
      <w:tr w:rsidR="00317006" w:rsidRPr="004A24F7" w:rsidTr="00F0502B">
        <w:tc>
          <w:tcPr>
            <w:tcW w:w="1668" w:type="dxa"/>
          </w:tcPr>
          <w:p w:rsidR="00317006" w:rsidRPr="004A24F7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 w:rsidRPr="004A24F7">
              <w:rPr>
                <w:rFonts w:cstheme="minorHAnsi"/>
                <w:lang w:val="fr-BE"/>
              </w:rPr>
              <w:t xml:space="preserve">Statut d’adulte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FF712B">
              <w:rPr>
                <w:rFonts w:cstheme="minorHAnsi"/>
                <w:sz w:val="20"/>
                <w:szCs w:val="20"/>
                <w:lang w:val="fr-BE"/>
              </w:rPr>
              <w:t>Mort de Madame Rosa  et départ chez Nadine et Ramon. Il a la « vie devant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soi »,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FF712B">
              <w:rPr>
                <w:rFonts w:cstheme="minorHAnsi"/>
                <w:sz w:val="20"/>
                <w:szCs w:val="20"/>
                <w:lang w:val="fr-BE"/>
              </w:rPr>
              <w:t xml:space="preserve">symbole d’une renaissance, de  sa nouvelle vie. Le livre se termine 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par la </w:t>
            </w:r>
          </w:p>
          <w:p w:rsidR="00317006" w:rsidRPr="00FF712B" w:rsidRDefault="00317006" w:rsidP="00317006">
            <w:pPr>
              <w:ind w:right="-568"/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FF712B">
              <w:rPr>
                <w:rFonts w:cstheme="minorHAnsi"/>
                <w:sz w:val="20"/>
                <w:szCs w:val="20"/>
                <w:lang w:val="fr-BE"/>
              </w:rPr>
              <w:t xml:space="preserve">connaissance qu’a apprise Momo : « Il faut aimer ». En effet, l’amour </w:t>
            </w:r>
            <w:r>
              <w:rPr>
                <w:rFonts w:cstheme="minorHAnsi"/>
                <w:sz w:val="20"/>
                <w:szCs w:val="20"/>
                <w:lang w:val="fr-BE"/>
              </w:rPr>
              <w:t>fonde le</w:t>
            </w:r>
          </w:p>
          <w:p w:rsidR="00317006" w:rsidRPr="00FF712B" w:rsidRDefault="00317006" w:rsidP="00317006">
            <w:pPr>
              <w:ind w:right="-568"/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FF712B">
              <w:rPr>
                <w:rFonts w:cstheme="minorHAnsi"/>
                <w:sz w:val="20"/>
                <w:szCs w:val="20"/>
                <w:lang w:val="fr-BE"/>
              </w:rPr>
              <w:t xml:space="preserve">monde de l’enfant et lui permet d’avancer en pensant qu’il a la vie devant soi. </w:t>
            </w:r>
          </w:p>
          <w:p w:rsidR="00317006" w:rsidRPr="004A24F7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</w:tbl>
    <w:p w:rsidR="00317006" w:rsidRPr="004A24F7" w:rsidRDefault="00317006" w:rsidP="00317006">
      <w:pPr>
        <w:ind w:right="-568"/>
        <w:jc w:val="both"/>
        <w:rPr>
          <w:rFonts w:cstheme="minorHAnsi"/>
          <w:lang w:val="fr-BE"/>
        </w:rPr>
      </w:pP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FR"/>
        </w:rPr>
      </w:pPr>
      <w:r>
        <w:rPr>
          <w:u w:val="single"/>
          <w:lang w:val="fr-FR"/>
        </w:rPr>
        <w:t xml:space="preserve">M. Ibrahim et les fleurs du Coran </w:t>
      </w:r>
    </w:p>
    <w:p w:rsidR="00317006" w:rsidRDefault="00317006" w:rsidP="00317006">
      <w:pPr>
        <w:pStyle w:val="Prrafodelista"/>
        <w:spacing w:after="0" w:line="240" w:lineRule="auto"/>
        <w:ind w:left="1440" w:right="-568"/>
        <w:jc w:val="both"/>
        <w:rPr>
          <w:u w:val="single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7052"/>
      </w:tblGrid>
      <w:tr w:rsidR="00317006" w:rsidRPr="000E2E07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Épreuves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Pour Momo, ce sera le manque d’amour de son père, angoisse de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l’abandon. Puis la mort de son père, le retour de sa mère.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0E2E07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Rencontres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M. Ibrahim : grâce à lui il fait l’apprentissage de la vie (il le pousse à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s’interroger sur le sens de la vie, du bonheur, de la tolérance, de l’amour),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mais M. Ibrahim lui apprendra aussi comment éviter des problèmes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pratiques (gagner du temps avec l’assistante sociale ou escroquer son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père).  Momo rencontre aussi sa mère, qui lui apprend certaines choses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sur sa famille (que </w:t>
            </w:r>
            <w:proofErr w:type="spellStart"/>
            <w:r>
              <w:rPr>
                <w:rFonts w:cstheme="minorHAnsi"/>
                <w:lang w:val="fr-BE"/>
              </w:rPr>
              <w:t>Popol</w:t>
            </w:r>
            <w:proofErr w:type="spellEnd"/>
            <w:r>
              <w:rPr>
                <w:rFonts w:cstheme="minorHAnsi"/>
                <w:lang w:val="fr-BE"/>
              </w:rPr>
              <w:t xml:space="preserve"> n’a jamais existé, surtout).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Objet : Coran et les fleurs. Les fleurs sont à l’intérieur du livre sacré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pour M. Ibrahim ; c’est un livre important pour lui, mais le plus important, </w:t>
            </w:r>
          </w:p>
          <w:p w:rsidR="00BB1B1D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c’est ce qu’il contient : </w:t>
            </w:r>
            <w:r w:rsidR="00BB1B1D">
              <w:rPr>
                <w:rFonts w:cstheme="minorHAnsi"/>
                <w:lang w:val="fr-BE"/>
              </w:rPr>
              <w:t xml:space="preserve">le signes de ses lectures, </w:t>
            </w:r>
            <w:r>
              <w:rPr>
                <w:rFonts w:cstheme="minorHAnsi"/>
                <w:lang w:val="fr-BE"/>
              </w:rPr>
              <w:t>les fleurs (le vrai amour</w:t>
            </w:r>
            <w:r w:rsidR="00BB1B1D">
              <w:rPr>
                <w:rFonts w:cstheme="minorHAnsi"/>
                <w:lang w:val="fr-BE"/>
              </w:rPr>
              <w:t xml:space="preserve"> /</w:t>
            </w:r>
          </w:p>
          <w:p w:rsidR="00BB1B1D" w:rsidRDefault="00BB1B1D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symbole d’épanouissement pour Momo</w:t>
            </w:r>
            <w:r w:rsidR="00317006">
              <w:rPr>
                <w:rFonts w:cstheme="minorHAnsi"/>
                <w:lang w:val="fr-BE"/>
              </w:rPr>
              <w:t>) et l’amitié (car à côté des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 fleurs se trouve une lettre de son</w:t>
            </w:r>
            <w:r w:rsidR="00BB1B1D">
              <w:rPr>
                <w:rFonts w:cstheme="minorHAnsi"/>
                <w:lang w:val="fr-BE"/>
              </w:rPr>
              <w:t xml:space="preserve"> </w:t>
            </w:r>
            <w:r>
              <w:rPr>
                <w:rFonts w:cstheme="minorHAnsi"/>
                <w:lang w:val="fr-BE"/>
              </w:rPr>
              <w:t>ami) 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  <w:tr w:rsidR="00317006" w:rsidRPr="000E2E07" w:rsidTr="00F0502B">
        <w:tc>
          <w:tcPr>
            <w:tcW w:w="1668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Statut d’adulte </w:t>
            </w:r>
          </w:p>
        </w:tc>
        <w:tc>
          <w:tcPr>
            <w:tcW w:w="7052" w:type="dxa"/>
          </w:tcPr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Momo héritera de l’épicerie de M. Ibrahim, de son argent et de son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Coran. Il  deviendra Mohamed. Il aura pardonné sa mère et sera  un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adulte épanoui, le digne héritier de « l’Arabe de la Rue Bleue », comme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une prolongation de Monsieur Ibrahim.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Il devient petit à petit un homme en traversant différentes épreuves en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faisant l’expérience des différentes formes d’amour </w:t>
            </w:r>
          </w:p>
          <w:p w:rsidR="00317006" w:rsidRDefault="00317006" w:rsidP="00317006">
            <w:pPr>
              <w:ind w:right="-568"/>
              <w:jc w:val="both"/>
              <w:rPr>
                <w:rFonts w:cstheme="minorHAnsi"/>
                <w:lang w:val="fr-BE"/>
              </w:rPr>
            </w:pPr>
          </w:p>
        </w:tc>
      </w:tr>
    </w:tbl>
    <w:p w:rsidR="00317006" w:rsidRDefault="00317006" w:rsidP="00317006">
      <w:pPr>
        <w:ind w:right="-568"/>
        <w:jc w:val="both"/>
        <w:rPr>
          <w:rFonts w:cstheme="minorHAnsi"/>
          <w:u w:val="single"/>
          <w:lang w:val="fr-BE"/>
        </w:rPr>
      </w:pPr>
    </w:p>
    <w:p w:rsidR="00317006" w:rsidRDefault="00317006" w:rsidP="00317006">
      <w:pPr>
        <w:pStyle w:val="Prrafodelista"/>
        <w:numPr>
          <w:ilvl w:val="0"/>
          <w:numId w:val="2"/>
        </w:numPr>
        <w:ind w:right="-568"/>
        <w:jc w:val="both"/>
        <w:rPr>
          <w:lang w:val="fr-BE"/>
        </w:rPr>
      </w:pPr>
      <w:r>
        <w:rPr>
          <w:b/>
          <w:lang w:val="fr-BE"/>
        </w:rPr>
        <w:t>À partir de l’én</w:t>
      </w:r>
      <w:r w:rsidRPr="00CC1D95">
        <w:rPr>
          <w:b/>
          <w:lang w:val="fr-BE"/>
        </w:rPr>
        <w:t>oncé</w:t>
      </w:r>
      <w:r>
        <w:rPr>
          <w:b/>
          <w:lang w:val="fr-BE"/>
        </w:rPr>
        <w:t xml:space="preserve"> « </w:t>
      </w:r>
      <w:r w:rsidRPr="00CC1D95">
        <w:rPr>
          <w:b/>
          <w:lang w:val="fr-BE"/>
        </w:rPr>
        <w:t xml:space="preserve"> </w:t>
      </w:r>
      <w:r w:rsidRPr="00CC1D95">
        <w:rPr>
          <w:b/>
          <w:i/>
          <w:u w:val="single"/>
          <w:lang w:val="fr-BE"/>
        </w:rPr>
        <w:t>M. Ibrahim et les fleurs du Coran</w:t>
      </w:r>
      <w:r w:rsidRPr="00CC1D95">
        <w:rPr>
          <w:b/>
          <w:i/>
          <w:lang w:val="fr-BE"/>
        </w:rPr>
        <w:t xml:space="preserve"> est un roman d’éducation ?</w:t>
      </w:r>
      <w:r>
        <w:rPr>
          <w:b/>
          <w:i/>
          <w:lang w:val="fr-BE"/>
        </w:rPr>
        <w:t> »</w:t>
      </w:r>
      <w:r w:rsidRPr="00CC1D95">
        <w:rPr>
          <w:b/>
          <w:i/>
          <w:lang w:val="fr-BE"/>
        </w:rPr>
        <w:t xml:space="preserve"> </w:t>
      </w:r>
      <w:r w:rsidRPr="00CC1D95">
        <w:rPr>
          <w:b/>
          <w:lang w:val="fr-BE"/>
        </w:rPr>
        <w:t xml:space="preserve"> un élève a écrit l’introduction ci-dessous</w:t>
      </w:r>
    </w:p>
    <w:p w:rsidR="00317006" w:rsidRDefault="00317006" w:rsidP="00317006">
      <w:pPr>
        <w:pStyle w:val="Prrafodelista"/>
        <w:numPr>
          <w:ilvl w:val="0"/>
          <w:numId w:val="4"/>
        </w:numPr>
        <w:ind w:right="-568"/>
        <w:jc w:val="both"/>
        <w:rPr>
          <w:lang w:val="fr-BE"/>
        </w:rPr>
      </w:pPr>
      <w:r>
        <w:rPr>
          <w:lang w:val="fr-BE"/>
        </w:rPr>
        <w:t>Comment peut-on améliorer l’amorce ?</w:t>
      </w:r>
    </w:p>
    <w:p w:rsidR="00317006" w:rsidRDefault="00317006" w:rsidP="00317006">
      <w:pPr>
        <w:pStyle w:val="Prrafodelista"/>
        <w:numPr>
          <w:ilvl w:val="0"/>
          <w:numId w:val="4"/>
        </w:numPr>
        <w:ind w:right="-568"/>
        <w:jc w:val="both"/>
        <w:rPr>
          <w:lang w:val="fr-BE"/>
        </w:rPr>
      </w:pPr>
      <w:r>
        <w:rPr>
          <w:lang w:val="fr-BE"/>
        </w:rPr>
        <w:t>La problématique est-elle bien formulée ? Pourquoi ?</w:t>
      </w:r>
    </w:p>
    <w:p w:rsidR="00317006" w:rsidRDefault="00317006" w:rsidP="00317006">
      <w:pPr>
        <w:pStyle w:val="Prrafodelista"/>
        <w:numPr>
          <w:ilvl w:val="0"/>
          <w:numId w:val="4"/>
        </w:numPr>
        <w:ind w:right="-568"/>
        <w:jc w:val="both"/>
        <w:rPr>
          <w:lang w:val="fr-BE"/>
        </w:rPr>
      </w:pPr>
      <w:r>
        <w:rPr>
          <w:lang w:val="fr-BE"/>
        </w:rPr>
        <w:t>Corrige les erreurs du plan</w:t>
      </w:r>
    </w:p>
    <w:p w:rsidR="00317006" w:rsidRPr="00B9716C" w:rsidRDefault="00317006" w:rsidP="00317006">
      <w:pPr>
        <w:pStyle w:val="Prrafodelista"/>
        <w:numPr>
          <w:ilvl w:val="2"/>
          <w:numId w:val="2"/>
        </w:numPr>
        <w:ind w:right="-568"/>
        <w:jc w:val="both"/>
        <w:rPr>
          <w:i/>
          <w:lang w:val="fr-FR"/>
        </w:rPr>
      </w:pPr>
      <w:r w:rsidRPr="00B9716C">
        <w:rPr>
          <w:i/>
          <w:lang w:val="fr-FR"/>
        </w:rPr>
        <w:t>L’amorce est trop longue : Le roman d’apprentissage suit les péripéties que connaît un héros, souvent depuis son enfance et tout le long de son apprentissage de la vie. Trois étapes sont nécessaires : des épreuves, des rencontres et une réussite ou un échec à la fin.</w:t>
      </w:r>
    </w:p>
    <w:p w:rsidR="00317006" w:rsidRDefault="00317006" w:rsidP="00317006">
      <w:pPr>
        <w:pStyle w:val="Prrafodelista"/>
        <w:numPr>
          <w:ilvl w:val="2"/>
          <w:numId w:val="2"/>
        </w:numPr>
        <w:ind w:right="-568"/>
        <w:jc w:val="both"/>
        <w:rPr>
          <w:i/>
          <w:lang w:val="fr-FR"/>
        </w:rPr>
      </w:pPr>
      <w:r w:rsidRPr="00B9716C">
        <w:rPr>
          <w:i/>
          <w:lang w:val="fr-FR"/>
        </w:rPr>
        <w:t xml:space="preserve">Peut-on dire que </w:t>
      </w:r>
      <w:r w:rsidRPr="00B9716C">
        <w:rPr>
          <w:i/>
          <w:u w:val="single"/>
          <w:lang w:val="fr-FR"/>
        </w:rPr>
        <w:t>M. Ibrahim et les fleurs du Coran</w:t>
      </w:r>
      <w:r w:rsidRPr="00B9716C">
        <w:rPr>
          <w:i/>
          <w:lang w:val="fr-FR"/>
        </w:rPr>
        <w:t xml:space="preserve"> répond aux critères applicables à un roman d’éducation? (« est-ce que » et inversion du sujet sont inc</w:t>
      </w:r>
      <w:r>
        <w:rPr>
          <w:i/>
          <w:lang w:val="fr-FR"/>
        </w:rPr>
        <w:t>o</w:t>
      </w:r>
      <w:r w:rsidRPr="00B9716C">
        <w:rPr>
          <w:i/>
          <w:lang w:val="fr-FR"/>
        </w:rPr>
        <w:t>mpatibles</w:t>
      </w:r>
      <w:r>
        <w:rPr>
          <w:i/>
          <w:lang w:val="fr-FR"/>
        </w:rPr>
        <w:t>)</w:t>
      </w:r>
    </w:p>
    <w:p w:rsidR="00317006" w:rsidRPr="00B44994" w:rsidRDefault="00317006" w:rsidP="00317006">
      <w:pPr>
        <w:pStyle w:val="Prrafodelista"/>
        <w:numPr>
          <w:ilvl w:val="2"/>
          <w:numId w:val="2"/>
        </w:numPr>
        <w:ind w:right="-568"/>
        <w:jc w:val="both"/>
        <w:rPr>
          <w:lang w:val="fr-FR"/>
        </w:rPr>
      </w:pPr>
      <w:r>
        <w:rPr>
          <w:i/>
          <w:lang w:val="fr-FR"/>
        </w:rPr>
        <w:t>P</w:t>
      </w:r>
      <w:r w:rsidRPr="00EB747A">
        <w:rPr>
          <w:lang w:val="fr-FR"/>
        </w:rPr>
        <w:t xml:space="preserve">our répondre à cette question,  </w:t>
      </w:r>
      <w:r>
        <w:rPr>
          <w:b/>
          <w:lang w:val="fr-FR"/>
        </w:rPr>
        <w:t>nous examinerons</w:t>
      </w:r>
      <w:r w:rsidRPr="00EB747A">
        <w:rPr>
          <w:lang w:val="fr-FR"/>
        </w:rPr>
        <w:t xml:space="preserve"> d’abord les épreuves que Momo, le personnage principal, doit surmonter; </w:t>
      </w:r>
      <w:r>
        <w:rPr>
          <w:b/>
          <w:lang w:val="fr-FR"/>
        </w:rPr>
        <w:t>ensuite</w:t>
      </w:r>
      <w:r w:rsidRPr="00EB747A">
        <w:rPr>
          <w:lang w:val="fr-FR"/>
        </w:rPr>
        <w:t xml:space="preserve">, nous étudierons les rencontres qu’il fait et nous analyserons </w:t>
      </w:r>
      <w:r>
        <w:rPr>
          <w:b/>
          <w:lang w:val="fr-FR"/>
        </w:rPr>
        <w:t>enfin</w:t>
      </w:r>
      <w:bookmarkStart w:id="0" w:name="_GoBack"/>
      <w:bookmarkEnd w:id="0"/>
      <w:r w:rsidRPr="00EB747A">
        <w:rPr>
          <w:lang w:val="fr-FR"/>
        </w:rPr>
        <w:t xml:space="preserve"> l’acquisition de son statut d’adulte. </w:t>
      </w:r>
    </w:p>
    <w:p w:rsidR="00317006" w:rsidRDefault="00317006" w:rsidP="00317006">
      <w:pPr>
        <w:ind w:right="-568"/>
        <w:jc w:val="both"/>
        <w:rPr>
          <w:lang w:val="fr-BE"/>
        </w:rPr>
      </w:pPr>
    </w:p>
    <w:p w:rsidR="00C537E8" w:rsidRDefault="00C537E8" w:rsidP="00317006">
      <w:pPr>
        <w:ind w:right="-568"/>
      </w:pPr>
    </w:p>
    <w:sectPr w:rsidR="00C537E8" w:rsidSect="00C53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C8D"/>
    <w:multiLevelType w:val="hybridMultilevel"/>
    <w:tmpl w:val="55587E1A"/>
    <w:lvl w:ilvl="0" w:tplc="2EDCF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F79CE6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A507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7505C0E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5F58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4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A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3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A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C64A55"/>
    <w:multiLevelType w:val="hybridMultilevel"/>
    <w:tmpl w:val="24B47D48"/>
    <w:lvl w:ilvl="0" w:tplc="0BDA0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87507"/>
    <w:multiLevelType w:val="hybridMultilevel"/>
    <w:tmpl w:val="5A946AB4"/>
    <w:lvl w:ilvl="0" w:tplc="5D1EBF60">
      <w:start w:val="1"/>
      <w:numFmt w:val="lowerLetter"/>
      <w:lvlText w:val="%1)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177B1"/>
    <w:multiLevelType w:val="hybridMultilevel"/>
    <w:tmpl w:val="3F784208"/>
    <w:lvl w:ilvl="0" w:tplc="BD142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7006"/>
    <w:rsid w:val="00317006"/>
    <w:rsid w:val="007C2BAD"/>
    <w:rsid w:val="00BB1B1D"/>
    <w:rsid w:val="00C5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0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0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1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1255</Words>
  <Characters>6906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2021-11-18T05:47:00Z</dcterms:created>
  <dcterms:modified xsi:type="dcterms:W3CDTF">2021-11-18T05:57:00Z</dcterms:modified>
</cp:coreProperties>
</file>